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7A99" w14:textId="77777777" w:rsidR="00BB5B03" w:rsidRPr="00D95F65" w:rsidRDefault="00ED1C58">
      <w:pPr>
        <w:spacing w:line="120" w:lineRule="auto"/>
        <w:jc w:val="center"/>
        <w:textAlignment w:val="baseline"/>
        <w:rPr>
          <w:rFonts w:ascii="方正小标宋简体" w:eastAsia="方正小标宋简体" w:hAnsi="方正小标宋简体" w:cs="方正小标宋简体"/>
          <w:sz w:val="36"/>
          <w:szCs w:val="36"/>
        </w:rPr>
      </w:pPr>
      <w:r w:rsidRPr="00D95F65">
        <w:rPr>
          <w:rFonts w:ascii="方正小标宋简体" w:eastAsia="方正小标宋简体" w:hAnsi="方正小标宋简体" w:cs="方正小标宋简体" w:hint="eastAsia"/>
          <w:sz w:val="36"/>
          <w:szCs w:val="36"/>
        </w:rPr>
        <w:t>关于开展“重温习近平总书记走过我家乡的足迹”第八届（2022年）暑假返乡大学生志愿服务行动的通知</w:t>
      </w:r>
    </w:p>
    <w:p w14:paraId="687E099C" w14:textId="77777777" w:rsidR="00BB5B03" w:rsidRPr="00D95F65" w:rsidRDefault="00ED1C58" w:rsidP="00D95F65">
      <w:pPr>
        <w:spacing w:line="460" w:lineRule="exact"/>
        <w:jc w:val="lef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各学院团委（团总支）、各级学生志愿服务组织、相关学生社团：</w:t>
      </w:r>
    </w:p>
    <w:p w14:paraId="46439132" w14:textId="51338964"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根据校团委工作安排，结合</w:t>
      </w:r>
      <w:r w:rsidRPr="00D95F65">
        <w:rPr>
          <w:rFonts w:ascii="仿宋_GB2312" w:eastAsia="仿宋_GB2312" w:hAnsi="仿宋_GB2312" w:cs="仿宋" w:hint="eastAsia"/>
          <w:sz w:val="28"/>
          <w:szCs w:val="28"/>
          <w:u w:color="000000"/>
        </w:rPr>
        <w:t>《关于组织开展“读懂中国</w:t>
      </w:r>
      <w:r w:rsidRPr="00D95F65">
        <w:rPr>
          <w:rFonts w:ascii="Courier New" w:eastAsia="仿宋_GB2312" w:hAnsi="Courier New" w:cs="Courier New"/>
          <w:sz w:val="28"/>
          <w:szCs w:val="28"/>
          <w:u w:color="000000"/>
        </w:rPr>
        <w:t>•</w:t>
      </w:r>
      <w:r w:rsidR="004300D6">
        <w:rPr>
          <w:rFonts w:ascii="仿宋_GB2312" w:eastAsia="仿宋_GB2312" w:hAnsi="仿宋_GB2312" w:cs="仿宋" w:hint="eastAsia"/>
          <w:sz w:val="28"/>
          <w:szCs w:val="28"/>
          <w:u w:color="000000"/>
        </w:rPr>
        <w:t>小我融入大我，青春献给祖国</w:t>
      </w:r>
      <w:r w:rsidRPr="00D95F65">
        <w:rPr>
          <w:rFonts w:ascii="仿宋_GB2312" w:eastAsia="仿宋_GB2312" w:hAnsi="仿宋_GB2312" w:cs="仿宋" w:hint="eastAsia"/>
          <w:sz w:val="28"/>
          <w:szCs w:val="28"/>
          <w:u w:color="000000"/>
        </w:rPr>
        <w:t>”2</w:t>
      </w:r>
      <w:r w:rsidRPr="00D95F65">
        <w:rPr>
          <w:rFonts w:ascii="仿宋_GB2312" w:eastAsia="仿宋_GB2312" w:hAnsi="仿宋_GB2312" w:cs="仿宋"/>
          <w:sz w:val="28"/>
          <w:szCs w:val="28"/>
          <w:u w:color="000000"/>
        </w:rPr>
        <w:t>022</w:t>
      </w:r>
      <w:r w:rsidRPr="00D95F65">
        <w:rPr>
          <w:rFonts w:ascii="仿宋_GB2312" w:eastAsia="仿宋_GB2312" w:hAnsi="仿宋_GB2312" w:cs="仿宋" w:hint="eastAsia"/>
          <w:sz w:val="28"/>
          <w:szCs w:val="28"/>
          <w:u w:color="000000"/>
        </w:rPr>
        <w:t>年暑期社会实践活动的通知》的</w:t>
      </w:r>
      <w:r w:rsidRPr="00D95F65">
        <w:rPr>
          <w:rFonts w:ascii="仿宋_GB2312" w:eastAsia="仿宋_GB2312" w:hAnsi="仿宋_GB2312" w:cs="仿宋" w:hint="eastAsia"/>
          <w:sz w:val="28"/>
          <w:szCs w:val="28"/>
        </w:rPr>
        <w:t>具体要求，围绕全国青少年民族团结进步创新试点项目湖北新时代丝路青年成长社“五进齐行”社会实践与社会观察行动部署，尼加提·雪莲花志愿服务队决定开展“</w:t>
      </w:r>
      <w:r w:rsidRPr="00D95F65">
        <w:rPr>
          <w:rFonts w:ascii="仿宋_GB2312" w:eastAsia="仿宋_GB2312" w:hAnsi="仿宋_GB2312" w:cs="方正小标宋简体" w:hint="eastAsia"/>
          <w:sz w:val="28"/>
          <w:szCs w:val="28"/>
        </w:rPr>
        <w:t>重温习近平总书记走过我家乡的足迹</w:t>
      </w:r>
      <w:r w:rsidRPr="00D95F65">
        <w:rPr>
          <w:rFonts w:ascii="仿宋_GB2312" w:eastAsia="仿宋_GB2312" w:hAnsi="仿宋_GB2312" w:cs="仿宋" w:hint="eastAsia"/>
          <w:sz w:val="28"/>
          <w:szCs w:val="28"/>
        </w:rPr>
        <w:t>”第八届（2022年）</w:t>
      </w:r>
      <w:r w:rsidRPr="00D95F65">
        <w:rPr>
          <w:rFonts w:ascii="仿宋_GB2312" w:eastAsia="仿宋_GB2312" w:hAnsi="仿宋_GB2312" w:cs="仿宋"/>
          <w:sz w:val="28"/>
          <w:szCs w:val="28"/>
        </w:rPr>
        <w:t>暑假</w:t>
      </w:r>
      <w:r w:rsidRPr="00D95F65">
        <w:rPr>
          <w:rFonts w:ascii="仿宋_GB2312" w:eastAsia="仿宋_GB2312" w:hAnsi="仿宋_GB2312" w:cs="仿宋" w:hint="eastAsia"/>
          <w:sz w:val="28"/>
          <w:szCs w:val="28"/>
        </w:rPr>
        <w:t>返乡大学生志愿服务行动，现将相关事宜通知如下：</w:t>
      </w:r>
    </w:p>
    <w:p w14:paraId="2925F7BE" w14:textId="77777777" w:rsidR="00BB5B03" w:rsidRPr="00D95F65" w:rsidRDefault="00ED1C58" w:rsidP="00D95F65">
      <w:pPr>
        <w:spacing w:beforeLines="25" w:before="78" w:afterLines="25" w:after="78" w:line="460" w:lineRule="exact"/>
        <w:ind w:firstLineChars="200" w:firstLine="643"/>
        <w:textAlignment w:val="baseline"/>
        <w:rPr>
          <w:rFonts w:ascii="黑体" w:eastAsia="黑体" w:hAnsi="黑体" w:cs="仿宋"/>
          <w:b/>
          <w:sz w:val="32"/>
          <w:szCs w:val="32"/>
        </w:rPr>
      </w:pPr>
      <w:r w:rsidRPr="00D95F65">
        <w:rPr>
          <w:rFonts w:ascii="黑体" w:eastAsia="黑体" w:hAnsi="黑体" w:cs="仿宋" w:hint="eastAsia"/>
          <w:b/>
          <w:sz w:val="32"/>
          <w:szCs w:val="32"/>
        </w:rPr>
        <w:t>一、活动目的</w:t>
      </w:r>
    </w:p>
    <w:p w14:paraId="309DFFED"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以习近平新时代中国特色社会主义思想为指导，积极响应教育部、团中央有关工作要求，围绕“重温习近平总书记走过我家乡的足迹”等主题，组织青年学子开展暑假返乡大学生志愿服务行动，引导青年学子做社会主义核心价值观的坚定信仰者、积极传播者和模范践行者，为家乡发展贡献青春智慧和力量，以实际行动喜迎党的二十大胜利召开。</w:t>
      </w:r>
    </w:p>
    <w:p w14:paraId="38700103" w14:textId="77777777" w:rsidR="00BB5B03" w:rsidRPr="00D95F65" w:rsidRDefault="00ED1C58" w:rsidP="00D95F65">
      <w:pPr>
        <w:spacing w:beforeLines="25" w:before="78" w:afterLines="25" w:after="78" w:line="460" w:lineRule="exact"/>
        <w:ind w:firstLineChars="200" w:firstLine="643"/>
        <w:textAlignment w:val="baseline"/>
        <w:rPr>
          <w:rFonts w:ascii="黑体" w:eastAsia="黑体" w:hAnsi="黑体" w:cs="仿宋"/>
          <w:b/>
          <w:sz w:val="32"/>
          <w:szCs w:val="32"/>
        </w:rPr>
      </w:pPr>
      <w:r w:rsidRPr="00D95F65">
        <w:rPr>
          <w:rFonts w:ascii="黑体" w:eastAsia="黑体" w:hAnsi="黑体" w:cs="仿宋" w:hint="eastAsia"/>
          <w:b/>
          <w:sz w:val="32"/>
          <w:szCs w:val="32"/>
        </w:rPr>
        <w:t>二、活动内容</w:t>
      </w:r>
    </w:p>
    <w:p w14:paraId="3BE3A8BB" w14:textId="77777777" w:rsidR="00BB5B03" w:rsidRPr="00D95F65" w:rsidRDefault="00ED1C58" w:rsidP="00D95F65">
      <w:pPr>
        <w:spacing w:line="460" w:lineRule="exact"/>
        <w:ind w:firstLineChars="200" w:firstLine="560"/>
        <w:textAlignment w:val="baseline"/>
        <w:rPr>
          <w:rFonts w:ascii="仿宋_GB2312" w:eastAsia="仿宋_GB2312" w:hAnsi="仿宋_GB2312" w:cs="仿宋"/>
          <w:b/>
          <w:bCs/>
          <w:sz w:val="28"/>
          <w:szCs w:val="28"/>
        </w:rPr>
      </w:pPr>
      <w:r w:rsidRPr="00D95F65">
        <w:rPr>
          <w:rFonts w:ascii="仿宋_GB2312" w:eastAsia="仿宋_GB2312" w:hAnsi="仿宋_GB2312" w:cs="仿宋" w:hint="eastAsia"/>
          <w:sz w:val="28"/>
          <w:szCs w:val="28"/>
        </w:rPr>
        <w:t>今年行动分为两类：常规行动和特色行动。</w:t>
      </w:r>
    </w:p>
    <w:p w14:paraId="27CCE334"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（一）常规行动下设三个主题，各类主题具体内容参见附件，分别为：</w:t>
      </w:r>
    </w:p>
    <w:p w14:paraId="7A35107D" w14:textId="77777777" w:rsidR="00BB5B03" w:rsidRPr="00D95F65" w:rsidRDefault="00ED1C58" w:rsidP="00D95F65">
      <w:pPr>
        <w:spacing w:line="460" w:lineRule="exact"/>
        <w:ind w:firstLineChars="200" w:firstLine="562"/>
        <w:textAlignment w:val="baseline"/>
        <w:rPr>
          <w:rFonts w:ascii="仿宋_GB2312" w:eastAsia="仿宋_GB2312" w:hAnsi="仿宋_GB2312" w:cs="仿宋"/>
          <w:b/>
          <w:bCs/>
          <w:sz w:val="28"/>
          <w:szCs w:val="28"/>
        </w:rPr>
      </w:pPr>
      <w:r w:rsidRPr="00D95F65">
        <w:rPr>
          <w:rFonts w:ascii="仿宋_GB2312" w:eastAsia="仿宋_GB2312" w:hAnsi="仿宋_GB2312" w:cs="仿宋" w:hint="eastAsia"/>
          <w:b/>
          <w:bCs/>
          <w:sz w:val="28"/>
          <w:szCs w:val="28"/>
        </w:rPr>
        <w:t>主题一：雄狮力量日月兴，九州民族幸福齐</w:t>
      </w:r>
    </w:p>
    <w:p w14:paraId="60C67A01" w14:textId="1499F5C5"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习近平总书记在庆祝中国共产主义青年团成立1</w:t>
      </w:r>
      <w:r w:rsidRPr="00D95F65">
        <w:rPr>
          <w:rFonts w:ascii="仿宋_GB2312" w:eastAsia="仿宋_GB2312" w:hAnsi="仿宋_GB2312" w:cs="仿宋"/>
          <w:sz w:val="28"/>
          <w:szCs w:val="28"/>
        </w:rPr>
        <w:t>00</w:t>
      </w:r>
      <w:r w:rsidRPr="00D95F65">
        <w:rPr>
          <w:rFonts w:ascii="仿宋_GB2312" w:eastAsia="仿宋_GB2312" w:hAnsi="仿宋_GB2312" w:cs="仿宋" w:hint="eastAsia"/>
          <w:sz w:val="28"/>
          <w:szCs w:val="28"/>
        </w:rPr>
        <w:t>周年大会上</w:t>
      </w:r>
      <w:r w:rsidRPr="00D95F65">
        <w:rPr>
          <w:rFonts w:ascii="仿宋_GB2312" w:eastAsia="仿宋_GB2312" w:hAnsi="仿宋_GB2312" w:hint="eastAsia"/>
          <w:sz w:val="28"/>
          <w:szCs w:val="28"/>
        </w:rPr>
        <w:t>指明了青年新方向：“不负殷切期待，把光和热洒满大地。”</w:t>
      </w:r>
      <w:r w:rsidRPr="00D95F65">
        <w:rPr>
          <w:rFonts w:ascii="仿宋_GB2312" w:eastAsia="仿宋_GB2312" w:hAnsi="仿宋_GB2312" w:cs="仿宋" w:hint="eastAsia"/>
          <w:sz w:val="28"/>
          <w:szCs w:val="28"/>
        </w:rPr>
        <w:t>习近平总书记多次出席青年活动，与青年谈心，给青年回信，为青年鼓劲。</w:t>
      </w:r>
      <w:r w:rsidRPr="00D95F65">
        <w:rPr>
          <w:rFonts w:ascii="仿宋_GB2312" w:eastAsia="仿宋_GB2312" w:hAnsi="仿宋_GB2312" w:hint="eastAsia"/>
          <w:sz w:val="28"/>
          <w:szCs w:val="28"/>
        </w:rPr>
        <w:t>党的二十大将在今年下半年召开，为深入学习习近平总书记重要讲话精神，让我们共同追寻习近平总书记的足迹，探访习近平总书记走过的路，井冈山、延安等革命圣地，新疆、云南等边疆地区，进乡村、</w:t>
      </w:r>
      <w:r w:rsidRPr="00D95F65">
        <w:rPr>
          <w:rFonts w:ascii="仿宋_GB2312" w:eastAsia="仿宋_GB2312" w:hAnsi="仿宋_GB2312" w:hint="eastAsia"/>
          <w:sz w:val="28"/>
          <w:szCs w:val="28"/>
        </w:rPr>
        <w:lastRenderedPageBreak/>
        <w:t>进社区、进学校、进场馆、进企业等“五进齐行”开展专项社会实践与社会观察活动，开展学习宣传“四史”、普法防诈宣传、关爱老人儿童，助力疫情防控、乡村振兴、环境保护，共同建设美丽家园。</w:t>
      </w:r>
    </w:p>
    <w:p w14:paraId="39435619" w14:textId="77777777" w:rsidR="00BB5B03" w:rsidRPr="00D95F65" w:rsidRDefault="00ED1C58" w:rsidP="00D95F65">
      <w:pPr>
        <w:spacing w:line="460" w:lineRule="exact"/>
        <w:ind w:firstLineChars="200" w:firstLine="562"/>
        <w:textAlignment w:val="baseline"/>
        <w:rPr>
          <w:rFonts w:ascii="仿宋_GB2312" w:eastAsia="仿宋_GB2312" w:hAnsi="仿宋_GB2312" w:cs="仿宋"/>
          <w:sz w:val="28"/>
          <w:szCs w:val="28"/>
        </w:rPr>
      </w:pPr>
      <w:r w:rsidRPr="00D95F65">
        <w:rPr>
          <w:rFonts w:ascii="仿宋_GB2312" w:eastAsia="仿宋_GB2312" w:hAnsi="仿宋_GB2312" w:cs="仿宋" w:hint="eastAsia"/>
          <w:b/>
          <w:bCs/>
          <w:sz w:val="28"/>
          <w:szCs w:val="28"/>
        </w:rPr>
        <w:t>主题二：文化烟海聚古今，千古风韵学至今</w:t>
      </w:r>
    </w:p>
    <w:p w14:paraId="674ADFD6" w14:textId="77777777" w:rsidR="00BB5B03" w:rsidRPr="00D95F65" w:rsidRDefault="00ED1C58" w:rsidP="00D95F65">
      <w:pPr>
        <w:spacing w:line="460" w:lineRule="exact"/>
        <w:ind w:firstLineChars="200" w:firstLine="560"/>
        <w:rPr>
          <w:rFonts w:ascii="仿宋_GB2312" w:eastAsia="仿宋_GB2312" w:hAnsi="仿宋_GB2312"/>
          <w:sz w:val="28"/>
          <w:szCs w:val="28"/>
        </w:rPr>
      </w:pPr>
      <w:r w:rsidRPr="00D95F65">
        <w:rPr>
          <w:rFonts w:ascii="仿宋_GB2312" w:eastAsia="仿宋_GB2312" w:hAnsi="仿宋_GB2312" w:hint="eastAsia"/>
          <w:sz w:val="28"/>
          <w:szCs w:val="28"/>
        </w:rPr>
        <w:t>习近平总书记多次考察调研各地文化古迹，总书记指出：“历史文化遗产承载着中华民族的基因和血脉，不仅属于我们这一代人，也属于子孙万代。”青年志愿者可深入了解家乡优秀传统文化，学习非遗技艺、用多种方式传承和弘扬优秀中华文化，促进优秀中华传统文化的传播和发展。</w:t>
      </w:r>
    </w:p>
    <w:p w14:paraId="3E79FE04" w14:textId="6F2B08EE" w:rsidR="00BB5B03" w:rsidRPr="00D95F65" w:rsidRDefault="00ED1C58" w:rsidP="00D95F65">
      <w:pPr>
        <w:tabs>
          <w:tab w:val="left" w:pos="1276"/>
        </w:tabs>
        <w:spacing w:line="460" w:lineRule="exact"/>
        <w:ind w:firstLineChars="200" w:firstLine="562"/>
        <w:textAlignment w:val="baseline"/>
        <w:rPr>
          <w:rFonts w:ascii="仿宋_GB2312" w:eastAsia="仿宋_GB2312" w:hAnsi="仿宋_GB2312" w:cs="仿宋"/>
          <w:b/>
          <w:bCs/>
          <w:sz w:val="28"/>
          <w:szCs w:val="28"/>
        </w:rPr>
      </w:pPr>
      <w:r w:rsidRPr="00D95F65">
        <w:rPr>
          <w:rFonts w:ascii="仿宋_GB2312" w:eastAsia="仿宋_GB2312" w:hAnsi="仿宋_GB2312" w:cs="仿宋" w:hint="eastAsia"/>
          <w:b/>
          <w:bCs/>
          <w:sz w:val="28"/>
          <w:szCs w:val="28"/>
        </w:rPr>
        <w:t>主题三：促四海同音，结中华之心</w:t>
      </w:r>
    </w:p>
    <w:p w14:paraId="6912C128" w14:textId="61027969" w:rsidR="00BB5B03" w:rsidRPr="00D95F65" w:rsidRDefault="00ED1C58" w:rsidP="00D95F65">
      <w:pPr>
        <w:tabs>
          <w:tab w:val="left" w:pos="1276"/>
        </w:tabs>
        <w:spacing w:line="460" w:lineRule="exact"/>
        <w:ind w:firstLineChars="200" w:firstLine="560"/>
        <w:textAlignment w:val="baseline"/>
        <w:rPr>
          <w:rFonts w:ascii="仿宋_GB2312" w:eastAsia="仿宋_GB2312" w:hAnsi="仿宋_GB2312" w:cs="仿宋"/>
          <w:b/>
          <w:bCs/>
          <w:sz w:val="28"/>
          <w:szCs w:val="28"/>
        </w:rPr>
      </w:pPr>
      <w:r w:rsidRPr="00D95F65">
        <w:rPr>
          <w:rFonts w:ascii="仿宋_GB2312" w:eastAsia="仿宋_GB2312" w:hAnsi="仿宋_GB2312" w:hint="eastAsia"/>
          <w:sz w:val="28"/>
          <w:szCs w:val="28"/>
        </w:rPr>
        <w:t>习近平总书记在今年“两会”参加内蒙古代表团审议时强调：“不断巩固中华民族共同体思想基础，促进各民族在中华民族大家庭中像石榴籽一样紧紧抱在一起，共同建设伟大祖国，共同创造美好生活。”青年志愿者可前往边疆地区和多民族聚居地区，开展国家通用语言文化政策教育、铸牢中华民族共同体意识学习宣讲等行动，促进各民族同胞交往交流交融。</w:t>
      </w:r>
    </w:p>
    <w:p w14:paraId="0F891658" w14:textId="28A50F87" w:rsidR="00BB5B03" w:rsidRPr="00D95F65" w:rsidRDefault="00ED1C58" w:rsidP="00D95F65">
      <w:pPr>
        <w:spacing w:line="460" w:lineRule="exact"/>
        <w:ind w:firstLineChars="200" w:firstLine="560"/>
        <w:textAlignment w:val="baseline"/>
        <w:rPr>
          <w:rFonts w:ascii="仿宋" w:eastAsia="仿宋" w:hAnsi="仿宋" w:cs="仿宋"/>
          <w:sz w:val="28"/>
          <w:szCs w:val="28"/>
        </w:rPr>
      </w:pPr>
      <w:r w:rsidRPr="00D95F65">
        <w:rPr>
          <w:rFonts w:ascii="仿宋_GB2312" w:eastAsia="仿宋_GB2312" w:hAnsi="仿宋_GB2312" w:cs="仿宋" w:hint="eastAsia"/>
          <w:sz w:val="28"/>
          <w:szCs w:val="28"/>
        </w:rPr>
        <w:t>（二）特色行动是时间和地点相对固定的活动，志愿者需要根据主办方的安排对接服务点展开具体活动，今年</w:t>
      </w:r>
      <w:r w:rsidRPr="00D95F65">
        <w:rPr>
          <w:rFonts w:ascii="仿宋_GB2312" w:eastAsia="仿宋_GB2312" w:hAnsi="仿宋_GB2312" w:cs="仿宋"/>
          <w:sz w:val="28"/>
          <w:szCs w:val="28"/>
        </w:rPr>
        <w:t>暑假</w:t>
      </w:r>
      <w:r w:rsidRPr="00D95F65">
        <w:rPr>
          <w:rFonts w:ascii="仿宋_GB2312" w:eastAsia="仿宋_GB2312" w:hAnsi="仿宋_GB2312" w:cs="仿宋" w:hint="eastAsia"/>
          <w:sz w:val="28"/>
          <w:szCs w:val="28"/>
        </w:rPr>
        <w:t>共有11个服务点（十二支分队）：</w:t>
      </w:r>
      <w:r w:rsidRPr="00D95F65">
        <w:rPr>
          <w:rFonts w:ascii="仿宋_GB2312" w:eastAsia="仿宋_GB2312" w:hAnsi="仿宋_GB2312" w:cs="仿宋" w:hint="eastAsia"/>
          <w:b/>
          <w:bCs/>
          <w:sz w:val="28"/>
          <w:szCs w:val="28"/>
        </w:rPr>
        <w:t>陕西西安，陕西延安，广东开平，湖北武汉（2支），湖北宜昌，湖北黄冈，湖南湘潭，湖南郴州，江苏徐州，广西南宁，广西桂林</w:t>
      </w:r>
      <w:r w:rsidRPr="00D95F65">
        <w:rPr>
          <w:rFonts w:ascii="仿宋_GB2312" w:eastAsia="仿宋_GB2312" w:hAnsi="仿宋_GB2312" w:cs="仿宋" w:hint="eastAsia"/>
          <w:sz w:val="28"/>
          <w:szCs w:val="28"/>
        </w:rPr>
        <w:t>。各分队可以在符合志愿要求的情况下创新活动形式。</w:t>
      </w:r>
    </w:p>
    <w:p w14:paraId="192AD648" w14:textId="77777777" w:rsidR="00BB5B03" w:rsidRPr="00D95F65" w:rsidRDefault="00ED1C58" w:rsidP="00D95F65">
      <w:pPr>
        <w:spacing w:beforeLines="25" w:before="78" w:afterLines="25" w:after="78" w:line="460" w:lineRule="exact"/>
        <w:ind w:firstLineChars="200" w:firstLine="643"/>
        <w:textAlignment w:val="baseline"/>
        <w:rPr>
          <w:rFonts w:ascii="黑体" w:eastAsia="黑体" w:hAnsi="黑体" w:cs="仿宋"/>
          <w:b/>
          <w:sz w:val="32"/>
          <w:szCs w:val="32"/>
        </w:rPr>
      </w:pPr>
      <w:r w:rsidRPr="00D95F65">
        <w:rPr>
          <w:rFonts w:ascii="黑体" w:eastAsia="黑体" w:hAnsi="黑体" w:cs="仿宋" w:hint="eastAsia"/>
          <w:b/>
          <w:sz w:val="32"/>
          <w:szCs w:val="32"/>
        </w:rPr>
        <w:t>三、活动申报</w:t>
      </w:r>
    </w:p>
    <w:p w14:paraId="1B6B575C" w14:textId="77777777" w:rsidR="00BB5B03" w:rsidRPr="00D95F65" w:rsidRDefault="00ED1C58" w:rsidP="00D95F65">
      <w:pPr>
        <w:spacing w:line="460" w:lineRule="exact"/>
        <w:ind w:firstLineChars="200" w:firstLine="602"/>
        <w:textAlignment w:val="baseline"/>
        <w:rPr>
          <w:rFonts w:ascii="楷体" w:eastAsia="楷体" w:hAnsi="楷体" w:cs="仿宋"/>
          <w:b/>
          <w:bCs/>
          <w:sz w:val="30"/>
          <w:szCs w:val="30"/>
          <w:u w:color="000000"/>
        </w:rPr>
      </w:pPr>
      <w:r w:rsidRPr="00D95F65">
        <w:rPr>
          <w:rFonts w:ascii="楷体" w:eastAsia="楷体" w:hAnsi="楷体" w:cs="仿宋" w:hint="eastAsia"/>
          <w:b/>
          <w:bCs/>
          <w:sz w:val="30"/>
          <w:szCs w:val="30"/>
          <w:u w:color="000000"/>
        </w:rPr>
        <w:t>（一）申报类别</w:t>
      </w:r>
    </w:p>
    <w:p w14:paraId="000317AD" w14:textId="106E9012"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u w:color="000000"/>
        </w:rPr>
      </w:pPr>
      <w:r w:rsidRPr="00D95F65">
        <w:rPr>
          <w:rFonts w:ascii="仿宋_GB2312" w:eastAsia="仿宋_GB2312" w:hAnsi="仿宋_GB2312" w:cs="仿宋" w:hint="eastAsia"/>
          <w:sz w:val="28"/>
          <w:szCs w:val="28"/>
          <w:u w:color="000000"/>
        </w:rPr>
        <w:t>类别一：根据校团委《</w:t>
      </w:r>
      <w:r w:rsidR="004300D6" w:rsidRPr="00D95F65">
        <w:rPr>
          <w:rFonts w:ascii="仿宋_GB2312" w:eastAsia="仿宋_GB2312" w:hAnsi="仿宋_GB2312" w:cs="仿宋" w:hint="eastAsia"/>
          <w:sz w:val="28"/>
          <w:szCs w:val="28"/>
          <w:u w:color="000000"/>
        </w:rPr>
        <w:t>关于组织开展“读懂中国</w:t>
      </w:r>
      <w:r w:rsidR="004300D6" w:rsidRPr="00D95F65">
        <w:rPr>
          <w:rFonts w:ascii="Courier New" w:eastAsia="仿宋_GB2312" w:hAnsi="Courier New" w:cs="Courier New"/>
          <w:sz w:val="28"/>
          <w:szCs w:val="28"/>
          <w:u w:color="000000"/>
        </w:rPr>
        <w:t>•</w:t>
      </w:r>
      <w:r w:rsidR="004300D6">
        <w:rPr>
          <w:rFonts w:ascii="仿宋_GB2312" w:eastAsia="仿宋_GB2312" w:hAnsi="仿宋_GB2312" w:cs="仿宋" w:hint="eastAsia"/>
          <w:sz w:val="28"/>
          <w:szCs w:val="28"/>
          <w:u w:color="000000"/>
        </w:rPr>
        <w:t>小我融入大我，青春献给祖国</w:t>
      </w:r>
      <w:r w:rsidR="004300D6" w:rsidRPr="00D95F65">
        <w:rPr>
          <w:rFonts w:ascii="仿宋_GB2312" w:eastAsia="仿宋_GB2312" w:hAnsi="仿宋_GB2312" w:cs="仿宋" w:hint="eastAsia"/>
          <w:sz w:val="28"/>
          <w:szCs w:val="28"/>
          <w:u w:color="000000"/>
        </w:rPr>
        <w:t>”2</w:t>
      </w:r>
      <w:r w:rsidR="004300D6" w:rsidRPr="00D95F65">
        <w:rPr>
          <w:rFonts w:ascii="仿宋_GB2312" w:eastAsia="仿宋_GB2312" w:hAnsi="仿宋_GB2312" w:cs="仿宋"/>
          <w:sz w:val="28"/>
          <w:szCs w:val="28"/>
          <w:u w:color="000000"/>
        </w:rPr>
        <w:t>022</w:t>
      </w:r>
      <w:r w:rsidR="004300D6" w:rsidRPr="00D95F65">
        <w:rPr>
          <w:rFonts w:ascii="仿宋_GB2312" w:eastAsia="仿宋_GB2312" w:hAnsi="仿宋_GB2312" w:cs="仿宋" w:hint="eastAsia"/>
          <w:sz w:val="28"/>
          <w:szCs w:val="28"/>
          <w:u w:color="000000"/>
        </w:rPr>
        <w:t>年暑期社会实践活动的通知</w:t>
      </w:r>
      <w:r w:rsidRPr="00D95F65">
        <w:rPr>
          <w:rFonts w:ascii="仿宋_GB2312" w:eastAsia="仿宋_GB2312" w:hAnsi="仿宋_GB2312" w:cs="仿宋" w:hint="eastAsia"/>
          <w:sz w:val="28"/>
          <w:szCs w:val="28"/>
          <w:u w:color="000000"/>
        </w:rPr>
        <w:t>》（以下简称“社会实践”）要求，进行社会实践专项立项申报，若立项失败则自动转为类别二。（报名特色分队只能申报类别一，若因疫情影响可自行更换合作单位）</w:t>
      </w:r>
    </w:p>
    <w:p w14:paraId="11B0049E"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u w:color="000000"/>
        </w:rPr>
      </w:pPr>
      <w:r w:rsidRPr="00D95F65">
        <w:rPr>
          <w:rFonts w:ascii="仿宋_GB2312" w:eastAsia="仿宋_GB2312" w:hAnsi="仿宋_GB2312" w:cs="仿宋" w:hint="eastAsia"/>
          <w:sz w:val="28"/>
          <w:szCs w:val="28"/>
          <w:u w:color="000000"/>
        </w:rPr>
        <w:t>类别二：仅作为志愿服务活动申报，可申请荣誉工时，但不能认定为社会实践项目，也不能参与评优。</w:t>
      </w:r>
    </w:p>
    <w:p w14:paraId="28ADE0CA" w14:textId="77777777" w:rsidR="00BB5B03" w:rsidRPr="00D95F65" w:rsidRDefault="00ED1C58" w:rsidP="00D95F65">
      <w:pPr>
        <w:spacing w:line="460" w:lineRule="exact"/>
        <w:ind w:firstLineChars="200" w:firstLine="602"/>
        <w:textAlignment w:val="baseline"/>
        <w:rPr>
          <w:rFonts w:ascii="楷体" w:eastAsia="楷体" w:hAnsi="楷体" w:cs="仿宋"/>
          <w:b/>
          <w:bCs/>
          <w:sz w:val="30"/>
          <w:szCs w:val="30"/>
          <w:u w:color="000000"/>
        </w:rPr>
      </w:pPr>
      <w:r w:rsidRPr="00D95F65">
        <w:rPr>
          <w:rFonts w:ascii="楷体" w:eastAsia="楷体" w:hAnsi="楷体" w:cs="仿宋" w:hint="eastAsia"/>
          <w:b/>
          <w:bCs/>
          <w:sz w:val="30"/>
          <w:szCs w:val="30"/>
          <w:u w:color="000000"/>
        </w:rPr>
        <w:lastRenderedPageBreak/>
        <w:t>（二）申报要求</w:t>
      </w:r>
    </w:p>
    <w:p w14:paraId="3195804F"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1</w:t>
      </w:r>
      <w:r w:rsidRPr="00D95F65">
        <w:rPr>
          <w:rFonts w:ascii="仿宋_GB2312" w:eastAsia="仿宋_GB2312" w:hAnsi="仿宋_GB2312" w:cs="仿宋"/>
          <w:sz w:val="28"/>
          <w:szCs w:val="28"/>
        </w:rPr>
        <w:t>.</w:t>
      </w:r>
      <w:r w:rsidRPr="00D95F65">
        <w:rPr>
          <w:rFonts w:ascii="仿宋_GB2312" w:eastAsia="仿宋_GB2312" w:hAnsi="仿宋_GB2312" w:cs="仿宋" w:hint="eastAsia"/>
          <w:sz w:val="28"/>
          <w:szCs w:val="28"/>
        </w:rPr>
        <w:t>欲报名活动的志愿者可以先加入QQ群聊，了解清楚活动详情和报名细节后再进行报名。</w:t>
      </w:r>
    </w:p>
    <w:p w14:paraId="4F682D81" w14:textId="77777777" w:rsidR="00BB5B03" w:rsidRPr="00D95F65" w:rsidRDefault="00ED1C58" w:rsidP="00D95F65">
      <w:pPr>
        <w:spacing w:line="460" w:lineRule="exact"/>
        <w:ind w:firstLineChars="200" w:firstLine="562"/>
        <w:textAlignment w:val="baseline"/>
        <w:rPr>
          <w:rFonts w:ascii="仿宋_GB2312" w:eastAsia="仿宋_GB2312" w:hAnsi="仿宋_GB2312" w:cs="仿宋"/>
          <w:b/>
          <w:bCs/>
          <w:sz w:val="28"/>
          <w:szCs w:val="28"/>
        </w:rPr>
      </w:pPr>
      <w:r w:rsidRPr="00D95F65">
        <w:rPr>
          <w:rFonts w:ascii="仿宋_GB2312" w:eastAsia="仿宋_GB2312" w:hAnsi="仿宋_GB2312" w:cs="仿宋" w:hint="eastAsia"/>
          <w:b/>
          <w:bCs/>
          <w:sz w:val="28"/>
          <w:szCs w:val="28"/>
        </w:rPr>
        <w:t>类别一：707763159</w:t>
      </w:r>
    </w:p>
    <w:p w14:paraId="6AA6850A" w14:textId="77777777" w:rsidR="00BB5B03" w:rsidRPr="00D95F65" w:rsidRDefault="00ED1C58" w:rsidP="00D95F65">
      <w:pPr>
        <w:spacing w:line="460" w:lineRule="exact"/>
        <w:ind w:firstLineChars="200" w:firstLine="562"/>
        <w:textAlignment w:val="baseline"/>
        <w:rPr>
          <w:rFonts w:ascii="仿宋_GB2312" w:eastAsia="仿宋_GB2312" w:hAnsi="仿宋_GB2312" w:cs="仿宋"/>
          <w:b/>
          <w:bCs/>
          <w:sz w:val="28"/>
          <w:szCs w:val="28"/>
        </w:rPr>
      </w:pPr>
      <w:r w:rsidRPr="00D95F65">
        <w:rPr>
          <w:rFonts w:ascii="仿宋_GB2312" w:eastAsia="仿宋_GB2312" w:hAnsi="仿宋_GB2312" w:cs="仿宋" w:hint="eastAsia"/>
          <w:b/>
          <w:bCs/>
          <w:sz w:val="28"/>
          <w:szCs w:val="28"/>
        </w:rPr>
        <w:t>类别二：466954916</w:t>
      </w:r>
    </w:p>
    <w:p w14:paraId="114ACA9F"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sz w:val="28"/>
          <w:szCs w:val="28"/>
        </w:rPr>
        <w:t>2.</w:t>
      </w:r>
      <w:r w:rsidRPr="00D95F65">
        <w:rPr>
          <w:rFonts w:ascii="仿宋_GB2312" w:eastAsia="仿宋_GB2312" w:hAnsi="仿宋_GB2312" w:cs="仿宋" w:hint="eastAsia"/>
          <w:sz w:val="28"/>
          <w:szCs w:val="28"/>
        </w:rPr>
        <w:t>类别一团队人数、申报要求、评选标准与《社会实践》要求一致；类别二团队本校志愿者人数不超过1</w:t>
      </w:r>
      <w:r w:rsidRPr="00D95F65">
        <w:rPr>
          <w:rFonts w:ascii="仿宋_GB2312" w:eastAsia="仿宋_GB2312" w:hAnsi="仿宋_GB2312" w:cs="仿宋"/>
          <w:sz w:val="28"/>
          <w:szCs w:val="28"/>
        </w:rPr>
        <w:t>0</w:t>
      </w:r>
      <w:r w:rsidRPr="00D95F65">
        <w:rPr>
          <w:rFonts w:ascii="仿宋_GB2312" w:eastAsia="仿宋_GB2312" w:hAnsi="仿宋_GB2312" w:cs="仿宋" w:hint="eastAsia"/>
          <w:sz w:val="28"/>
          <w:szCs w:val="28"/>
        </w:rPr>
        <w:t>人，外校志愿者人数不限，且分队长必须为中南财经政法大学在读学生。</w:t>
      </w:r>
    </w:p>
    <w:p w14:paraId="7D4BDE25"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3</w:t>
      </w:r>
      <w:r w:rsidRPr="00D95F65">
        <w:rPr>
          <w:rFonts w:ascii="仿宋_GB2312" w:eastAsia="仿宋_GB2312" w:hAnsi="仿宋_GB2312" w:cs="仿宋"/>
          <w:sz w:val="28"/>
          <w:szCs w:val="28"/>
        </w:rPr>
        <w:t>.</w:t>
      </w:r>
      <w:r w:rsidRPr="00D95F65">
        <w:rPr>
          <w:rFonts w:ascii="仿宋_GB2312" w:eastAsia="仿宋_GB2312" w:hAnsi="仿宋_GB2312" w:cs="仿宋" w:hint="eastAsia"/>
          <w:sz w:val="28"/>
          <w:szCs w:val="28"/>
        </w:rPr>
        <w:t>请各分队队长于6</w:t>
      </w:r>
      <w:r w:rsidRPr="00D95F65">
        <w:rPr>
          <w:rFonts w:ascii="仿宋_GB2312" w:eastAsia="仿宋_GB2312" w:hAnsi="仿宋_GB2312" w:cs="仿宋" w:hint="eastAsia"/>
          <w:b/>
          <w:bCs/>
          <w:sz w:val="28"/>
          <w:szCs w:val="28"/>
        </w:rPr>
        <w:t>月</w:t>
      </w:r>
      <w:r w:rsidRPr="00D95F65">
        <w:rPr>
          <w:rFonts w:ascii="仿宋_GB2312" w:eastAsia="仿宋_GB2312" w:hAnsi="仿宋_GB2312" w:cs="仿宋" w:hint="eastAsia"/>
          <w:sz w:val="28"/>
          <w:szCs w:val="28"/>
        </w:rPr>
        <w:t>5日24点前</w:t>
      </w:r>
      <w:r w:rsidRPr="00D95F65">
        <w:rPr>
          <w:rFonts w:ascii="仿宋_GB2312" w:eastAsia="仿宋_GB2312" w:hAnsi="仿宋_GB2312" w:cs="仿宋" w:hint="eastAsia"/>
          <w:bCs/>
          <w:sz w:val="28"/>
          <w:szCs w:val="28"/>
        </w:rPr>
        <w:t>将</w:t>
      </w:r>
      <w:r w:rsidRPr="00D95F65">
        <w:rPr>
          <w:rFonts w:ascii="仿宋_GB2312" w:eastAsia="仿宋_GB2312" w:hAnsi="仿宋_GB2312" w:cs="仿宋" w:hint="eastAsia"/>
          <w:sz w:val="28"/>
          <w:szCs w:val="28"/>
        </w:rPr>
        <w:t>分队立项书提交到返乡邮箱f</w:t>
      </w:r>
      <w:r w:rsidRPr="00D95F65">
        <w:rPr>
          <w:rFonts w:ascii="仿宋_GB2312" w:eastAsia="仿宋_GB2312" w:hAnsi="仿宋_GB2312" w:cs="仿宋"/>
          <w:sz w:val="28"/>
          <w:szCs w:val="28"/>
        </w:rPr>
        <w:t>anxiang202202@163.com</w:t>
      </w:r>
      <w:r w:rsidRPr="00D95F65">
        <w:rPr>
          <w:rFonts w:ascii="仿宋_GB2312" w:eastAsia="仿宋_GB2312" w:hAnsi="仿宋_GB2312" w:cs="仿宋" w:hint="eastAsia"/>
          <w:sz w:val="28"/>
          <w:szCs w:val="28"/>
        </w:rPr>
        <w:t>，将根据所提交的立项书选出最终参与活动的分队。立项书请注明类别，文件命名格式为“类别+分队长姓名+分队名”。分队名称需要体现地域名称或融入积极向上的元素，如“内蒙古赤峰初心分队”。</w:t>
      </w:r>
    </w:p>
    <w:p w14:paraId="62962DF8"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4.尼加提·雪莲花志愿服务队鼓励各返乡大学生志愿服务队积极与家乡当地共青团组织、志愿者协会等合作建立长效服务组织机制，将“朵朵雪莲花，暖暖全中华”的返乡大学生志愿服务理念在家乡延续传承。</w:t>
      </w:r>
    </w:p>
    <w:p w14:paraId="366E7F1A" w14:textId="77777777" w:rsidR="00BB5B03" w:rsidRPr="00D95F65" w:rsidRDefault="00ED1C58" w:rsidP="00D95F65">
      <w:pPr>
        <w:spacing w:beforeLines="25" w:before="78" w:afterLines="25" w:after="78" w:line="460" w:lineRule="exact"/>
        <w:ind w:firstLineChars="200" w:firstLine="643"/>
        <w:textAlignment w:val="baseline"/>
        <w:rPr>
          <w:rFonts w:ascii="黑体" w:eastAsia="黑体" w:hAnsi="黑体" w:cs="仿宋"/>
          <w:b/>
          <w:bCs/>
          <w:sz w:val="32"/>
          <w:szCs w:val="32"/>
        </w:rPr>
      </w:pPr>
      <w:r w:rsidRPr="00D95F65">
        <w:rPr>
          <w:rFonts w:ascii="黑体" w:eastAsia="黑体" w:hAnsi="黑体" w:cs="仿宋" w:hint="eastAsia"/>
          <w:b/>
          <w:bCs/>
          <w:sz w:val="32"/>
          <w:szCs w:val="32"/>
        </w:rPr>
        <w:t>四、其他事项</w:t>
      </w:r>
    </w:p>
    <w:p w14:paraId="480ED386"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1</w:t>
      </w:r>
      <w:r w:rsidRPr="00D95F65">
        <w:rPr>
          <w:rFonts w:ascii="仿宋_GB2312" w:eastAsia="仿宋_GB2312" w:hAnsi="仿宋_GB2312" w:cs="仿宋"/>
          <w:sz w:val="28"/>
          <w:szCs w:val="28"/>
        </w:rPr>
        <w:t>.</w:t>
      </w:r>
      <w:r w:rsidRPr="00D95F65">
        <w:rPr>
          <w:rFonts w:ascii="仿宋_GB2312" w:eastAsia="仿宋_GB2312" w:hAnsi="仿宋_GB2312" w:cs="仿宋" w:hint="eastAsia"/>
          <w:sz w:val="28"/>
          <w:szCs w:val="28"/>
        </w:rPr>
        <w:t>请各分队开展活动时注意自身安全，依照当地疫情防控要求来开展活动，做好防疫工作。</w:t>
      </w:r>
    </w:p>
    <w:p w14:paraId="7BD595AA"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sz w:val="28"/>
          <w:szCs w:val="28"/>
        </w:rPr>
        <w:t>2</w:t>
      </w:r>
      <w:r w:rsidRPr="00D95F65">
        <w:rPr>
          <w:rFonts w:ascii="仿宋_GB2312" w:eastAsia="仿宋_GB2312" w:hAnsi="仿宋_GB2312" w:cs="仿宋" w:hint="eastAsia"/>
          <w:sz w:val="28"/>
          <w:szCs w:val="28"/>
        </w:rPr>
        <w:t>.要求分队成员仔细阅读并填写完成《2</w:t>
      </w:r>
      <w:r w:rsidRPr="00D95F65">
        <w:rPr>
          <w:rFonts w:ascii="仿宋_GB2312" w:eastAsia="仿宋_GB2312" w:hAnsi="仿宋_GB2312" w:cs="仿宋"/>
          <w:sz w:val="28"/>
          <w:szCs w:val="28"/>
        </w:rPr>
        <w:t>022</w:t>
      </w:r>
      <w:r w:rsidRPr="00D95F65">
        <w:rPr>
          <w:rFonts w:ascii="仿宋_GB2312" w:eastAsia="仿宋_GB2312" w:hAnsi="仿宋_GB2312" w:cs="仿宋" w:hint="eastAsia"/>
          <w:sz w:val="28"/>
          <w:szCs w:val="28"/>
        </w:rPr>
        <w:t>年暑期社会实践安全责任承诺书》，并在活动开始前拍照上交电子版，由主办方保存。</w:t>
      </w:r>
    </w:p>
    <w:p w14:paraId="4BDBA0BB"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sz w:val="28"/>
          <w:szCs w:val="28"/>
        </w:rPr>
        <w:t>3</w:t>
      </w:r>
      <w:r w:rsidRPr="00D95F65">
        <w:rPr>
          <w:rFonts w:ascii="仿宋_GB2312" w:eastAsia="仿宋_GB2312" w:hAnsi="仿宋_GB2312" w:cs="仿宋" w:hint="eastAsia"/>
          <w:sz w:val="28"/>
          <w:szCs w:val="28"/>
        </w:rPr>
        <w:t>.尼加提·雪莲花志愿服务队将安排联络员与各分队进行工作对接，各分队将有1-2名联络员跟进，负责志愿服务活动时间协调、活动照片收集、人员信息收集、物资递送等。</w:t>
      </w:r>
    </w:p>
    <w:p w14:paraId="43B1F715"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sz w:val="28"/>
          <w:szCs w:val="28"/>
        </w:rPr>
        <w:t>4</w:t>
      </w:r>
      <w:r w:rsidRPr="00D95F65">
        <w:rPr>
          <w:rFonts w:ascii="仿宋_GB2312" w:eastAsia="仿宋_GB2312" w:hAnsi="仿宋_GB2312" w:cs="仿宋" w:hint="eastAsia"/>
          <w:sz w:val="28"/>
          <w:szCs w:val="28"/>
        </w:rPr>
        <w:t>.分队完成所有志愿活动后均需要提交一份新闻稿以及结项书（类别二为总结材料）。</w:t>
      </w:r>
    </w:p>
    <w:p w14:paraId="1D60AF9B"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highlight w:val="yellow"/>
        </w:rPr>
      </w:pPr>
      <w:r w:rsidRPr="00D95F65">
        <w:rPr>
          <w:rFonts w:ascii="仿宋_GB2312" w:eastAsia="仿宋_GB2312" w:hAnsi="仿宋_GB2312" w:cs="仿宋"/>
          <w:sz w:val="28"/>
          <w:szCs w:val="28"/>
        </w:rPr>
        <w:t>5</w:t>
      </w:r>
      <w:r w:rsidRPr="00D95F65">
        <w:rPr>
          <w:rFonts w:ascii="仿宋_GB2312" w:eastAsia="仿宋_GB2312" w:hAnsi="仿宋_GB2312" w:cs="仿宋" w:hint="eastAsia"/>
          <w:sz w:val="28"/>
          <w:szCs w:val="28"/>
        </w:rPr>
        <w:t>.开学后，尼加提·雪莲花志愿服务队将配合校团委“读懂中国——小我融入大我，青春献给祖国”暑期社会实践表彰工作开展类别一的评优以及“重温习近平总书记走过我家乡的足迹”主题分享交流</w:t>
      </w:r>
      <w:r w:rsidRPr="00D95F65">
        <w:rPr>
          <w:rFonts w:ascii="仿宋_GB2312" w:eastAsia="仿宋_GB2312" w:hAnsi="仿宋_GB2312" w:cs="仿宋" w:hint="eastAsia"/>
          <w:sz w:val="28"/>
          <w:szCs w:val="28"/>
        </w:rPr>
        <w:lastRenderedPageBreak/>
        <w:t>活动，评优情况以校团委官网发布相关通知为准。</w:t>
      </w:r>
    </w:p>
    <w:p w14:paraId="213D9205"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6.鼓励湖北青年“美美追梦人”大学生民族团结骨干学校学员、“美美窟艺”中华西域石窟艺术传承中心学员、湖北美美荆楚青年宣讲团成员等积极组队申报。</w:t>
      </w:r>
    </w:p>
    <w:p w14:paraId="521792F2"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7.为感谢广大外校志愿者真诚参与本次志愿服务行动，尼加提·雪莲花志愿服务队将于活动结束后向外校志愿者颁发电子版荣誉志愿者证，以及给外校校团委发电子版感谢信。</w:t>
      </w:r>
    </w:p>
    <w:p w14:paraId="6D6D328A" w14:textId="77777777" w:rsidR="00BB5B03" w:rsidRPr="00D95F65" w:rsidRDefault="00BB5B03" w:rsidP="00D95F65">
      <w:pPr>
        <w:spacing w:line="460" w:lineRule="exact"/>
        <w:ind w:firstLine="200"/>
        <w:textAlignment w:val="baseline"/>
        <w:rPr>
          <w:rFonts w:ascii="仿宋_GB2312" w:eastAsia="仿宋_GB2312" w:hAnsi="仿宋_GB2312" w:cs="仿宋"/>
          <w:b/>
          <w:bCs/>
          <w:sz w:val="28"/>
          <w:szCs w:val="28"/>
        </w:rPr>
      </w:pPr>
    </w:p>
    <w:p w14:paraId="1138D62A" w14:textId="22274046"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联系人：傅振慧</w:t>
      </w:r>
    </w:p>
    <w:p w14:paraId="4C7CD0D0" w14:textId="77777777" w:rsidR="00BB5B03" w:rsidRPr="00D95F65" w:rsidRDefault="00ED1C58" w:rsidP="00D95F65">
      <w:pPr>
        <w:spacing w:line="460" w:lineRule="exact"/>
        <w:ind w:firstLineChars="200" w:firstLine="560"/>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联系方式：15907838330</w:t>
      </w:r>
    </w:p>
    <w:p w14:paraId="6B63A74F" w14:textId="77777777" w:rsidR="00BB5B03" w:rsidRDefault="00BB5B03">
      <w:pPr>
        <w:spacing w:line="120" w:lineRule="auto"/>
        <w:textAlignment w:val="baseline"/>
        <w:rPr>
          <w:rFonts w:ascii="仿宋" w:eastAsia="仿宋" w:hAnsi="仿宋" w:cs="仿宋"/>
          <w:sz w:val="32"/>
          <w:szCs w:val="32"/>
        </w:rPr>
      </w:pPr>
    </w:p>
    <w:p w14:paraId="6916632E" w14:textId="77777777" w:rsidR="00BB5B03" w:rsidRPr="00D95F65" w:rsidRDefault="00ED1C58" w:rsidP="00D95F65">
      <w:pPr>
        <w:spacing w:line="460" w:lineRule="exac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附件一：参考活动内容</w:t>
      </w:r>
    </w:p>
    <w:p w14:paraId="1AE7C1B1" w14:textId="77777777" w:rsidR="00BB5B03" w:rsidRPr="00D95F65" w:rsidRDefault="00ED1C58" w:rsidP="00D95F65">
      <w:pPr>
        <w:spacing w:line="460" w:lineRule="exac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附件二：申报书</w:t>
      </w:r>
    </w:p>
    <w:p w14:paraId="47FE5EF2" w14:textId="77777777" w:rsidR="00BB5B03" w:rsidRPr="00D95F65" w:rsidRDefault="00ED1C58" w:rsidP="00D95F65">
      <w:pPr>
        <w:spacing w:line="460" w:lineRule="exac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附件三：2</w:t>
      </w:r>
      <w:r w:rsidRPr="00D95F65">
        <w:rPr>
          <w:rFonts w:ascii="仿宋_GB2312" w:eastAsia="仿宋_GB2312" w:hAnsi="仿宋_GB2312" w:cs="仿宋"/>
          <w:sz w:val="28"/>
          <w:szCs w:val="28"/>
        </w:rPr>
        <w:t>022</w:t>
      </w:r>
      <w:r w:rsidRPr="00D95F65">
        <w:rPr>
          <w:rFonts w:ascii="仿宋_GB2312" w:eastAsia="仿宋_GB2312" w:hAnsi="仿宋_GB2312" w:cs="仿宋" w:hint="eastAsia"/>
          <w:sz w:val="28"/>
          <w:szCs w:val="28"/>
        </w:rPr>
        <w:t>年暑期社会实践安全责任承诺书</w:t>
      </w:r>
    </w:p>
    <w:p w14:paraId="098309A1" w14:textId="77777777" w:rsidR="00D95F65" w:rsidRPr="00D95F65" w:rsidRDefault="00D95F65" w:rsidP="00D95F65">
      <w:pPr>
        <w:pStyle w:val="1"/>
        <w:rPr>
          <w:rFonts w:hint="default"/>
        </w:rPr>
      </w:pPr>
    </w:p>
    <w:p w14:paraId="380BB034" w14:textId="77777777" w:rsidR="00BB5B03" w:rsidRPr="00D95F65" w:rsidRDefault="00ED1C58" w:rsidP="00D95F65">
      <w:pPr>
        <w:spacing w:line="460" w:lineRule="exact"/>
        <w:jc w:val="righ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共青团中南财经政法大学委员会</w:t>
      </w:r>
    </w:p>
    <w:p w14:paraId="33738B97" w14:textId="77777777" w:rsidR="00BB5B03" w:rsidRPr="00D95F65" w:rsidRDefault="00ED1C58" w:rsidP="00D95F65">
      <w:pPr>
        <w:spacing w:line="460" w:lineRule="exact"/>
        <w:jc w:val="righ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湖北新时代丝路青年成长社</w:t>
      </w:r>
    </w:p>
    <w:p w14:paraId="72BEEB61" w14:textId="77777777" w:rsidR="00BB5B03" w:rsidRPr="00D95F65" w:rsidRDefault="00ED1C58" w:rsidP="00D95F65">
      <w:pPr>
        <w:spacing w:line="460" w:lineRule="exact"/>
        <w:jc w:val="right"/>
        <w:textAlignment w:val="baseline"/>
        <w:rPr>
          <w:rFonts w:ascii="仿宋_GB2312" w:eastAsia="仿宋_GB2312" w:hAnsi="仿宋_GB2312" w:cs="仿宋"/>
          <w:sz w:val="28"/>
          <w:szCs w:val="28"/>
        </w:rPr>
      </w:pPr>
      <w:r w:rsidRPr="00D95F65">
        <w:rPr>
          <w:rFonts w:ascii="仿宋_GB2312" w:eastAsia="仿宋_GB2312" w:hAnsi="仿宋_GB2312" w:cs="仿宋" w:hint="eastAsia"/>
          <w:sz w:val="28"/>
          <w:szCs w:val="28"/>
        </w:rPr>
        <w:t>尼加提·雪莲花志愿服务队</w:t>
      </w:r>
    </w:p>
    <w:p w14:paraId="6B640296" w14:textId="24FBE5AB" w:rsidR="00BB5B03" w:rsidRDefault="00ED1C58" w:rsidP="00D95F65">
      <w:pPr>
        <w:spacing w:line="460" w:lineRule="exact"/>
        <w:ind w:firstLineChars="200" w:firstLine="560"/>
        <w:jc w:val="right"/>
        <w:textAlignment w:val="baseline"/>
        <w:rPr>
          <w:rFonts w:ascii="仿宋" w:eastAsia="仿宋" w:hAnsi="仿宋" w:cs="仿宋"/>
          <w:sz w:val="32"/>
          <w:szCs w:val="32"/>
        </w:rPr>
      </w:pPr>
      <w:r w:rsidRPr="00D95F65">
        <w:rPr>
          <w:rFonts w:ascii="仿宋_GB2312" w:eastAsia="仿宋_GB2312" w:hAnsi="仿宋_GB2312" w:cs="仿宋" w:hint="eastAsia"/>
          <w:sz w:val="28"/>
          <w:szCs w:val="28"/>
        </w:rPr>
        <w:t>202</w:t>
      </w:r>
      <w:r w:rsidRPr="00D95F65">
        <w:rPr>
          <w:rFonts w:ascii="仿宋_GB2312" w:eastAsia="仿宋_GB2312" w:hAnsi="仿宋_GB2312" w:cs="仿宋"/>
          <w:sz w:val="28"/>
          <w:szCs w:val="28"/>
        </w:rPr>
        <w:t>2</w:t>
      </w:r>
      <w:r w:rsidRPr="00D95F65">
        <w:rPr>
          <w:rFonts w:ascii="仿宋_GB2312" w:eastAsia="仿宋_GB2312" w:hAnsi="仿宋_GB2312" w:cs="仿宋" w:hint="eastAsia"/>
          <w:sz w:val="28"/>
          <w:szCs w:val="28"/>
        </w:rPr>
        <w:t>年</w:t>
      </w:r>
      <w:r w:rsidRPr="00D95F65">
        <w:rPr>
          <w:rFonts w:ascii="仿宋_GB2312" w:eastAsia="仿宋_GB2312" w:hAnsi="仿宋_GB2312" w:cs="仿宋"/>
          <w:sz w:val="28"/>
          <w:szCs w:val="28"/>
        </w:rPr>
        <w:t>6</w:t>
      </w:r>
      <w:r w:rsidRPr="00D95F65">
        <w:rPr>
          <w:rFonts w:ascii="仿宋_GB2312" w:eastAsia="仿宋_GB2312" w:hAnsi="仿宋_GB2312" w:cs="仿宋" w:hint="eastAsia"/>
          <w:sz w:val="28"/>
          <w:szCs w:val="28"/>
        </w:rPr>
        <w:t>月</w:t>
      </w:r>
      <w:r w:rsidR="00C6421D">
        <w:rPr>
          <w:rFonts w:ascii="仿宋_GB2312" w:eastAsia="仿宋_GB2312" w:hAnsi="仿宋_GB2312" w:cs="仿宋"/>
          <w:sz w:val="28"/>
          <w:szCs w:val="28"/>
        </w:rPr>
        <w:t>2</w:t>
      </w:r>
      <w:r w:rsidR="00D95F65">
        <w:rPr>
          <w:rFonts w:ascii="仿宋_GB2312" w:eastAsia="仿宋_GB2312" w:hAnsi="仿宋_GB2312" w:cs="仿宋" w:hint="eastAsia"/>
          <w:sz w:val="28"/>
          <w:szCs w:val="28"/>
        </w:rPr>
        <w:t>日</w:t>
      </w:r>
    </w:p>
    <w:sectPr w:rsidR="00BB5B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295A" w14:textId="77777777" w:rsidR="00FE048A" w:rsidRDefault="00FE048A">
      <w:r>
        <w:separator/>
      </w:r>
    </w:p>
  </w:endnote>
  <w:endnote w:type="continuationSeparator" w:id="0">
    <w:p w14:paraId="4B9C3138" w14:textId="77777777" w:rsidR="00FE048A" w:rsidRDefault="00FE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variable"/>
    <w:sig w:usb0="00000003"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5AD3" w14:textId="77777777" w:rsidR="00BB5B03" w:rsidRDefault="00ED1C58">
    <w:pPr>
      <w:pStyle w:val="a7"/>
    </w:pPr>
    <w:r>
      <w:rPr>
        <w:noProof/>
      </w:rPr>
      <mc:AlternateContent>
        <mc:Choice Requires="wps">
          <w:drawing>
            <wp:anchor distT="0" distB="0" distL="114300" distR="114300" simplePos="0" relativeHeight="251659264" behindDoc="0" locked="0" layoutInCell="1" allowOverlap="1" wp14:anchorId="092AD629" wp14:editId="4B66883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8444A1" w14:textId="77777777" w:rsidR="00BB5B03" w:rsidRDefault="00ED1C58">
                          <w:pPr>
                            <w:pStyle w:val="a7"/>
                          </w:pPr>
                          <w:r>
                            <w:fldChar w:fldCharType="begin"/>
                          </w:r>
                          <w:r>
                            <w:instrText xml:space="preserve"> PAGE  \* MERGEFORMAT </w:instrText>
                          </w:r>
                          <w:r>
                            <w:fldChar w:fldCharType="separate"/>
                          </w:r>
                          <w:r w:rsidR="00231887">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2AD62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378444A1" w14:textId="77777777" w:rsidR="00BB5B03" w:rsidRDefault="00ED1C58">
                    <w:pPr>
                      <w:pStyle w:val="a5"/>
                    </w:pPr>
                    <w:r>
                      <w:fldChar w:fldCharType="begin"/>
                    </w:r>
                    <w:r>
                      <w:instrText xml:space="preserve"> PAGE  \* MERGEFORMAT </w:instrText>
                    </w:r>
                    <w:r>
                      <w:fldChar w:fldCharType="separate"/>
                    </w:r>
                    <w:r w:rsidR="00231887">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A803" w14:textId="77777777" w:rsidR="00FE048A" w:rsidRDefault="00FE048A">
      <w:r>
        <w:separator/>
      </w:r>
    </w:p>
  </w:footnote>
  <w:footnote w:type="continuationSeparator" w:id="0">
    <w:p w14:paraId="777A0877" w14:textId="77777777" w:rsidR="00FE048A" w:rsidRDefault="00FE0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wNDkxN2JkNzgyNWEwNTY4YmI4MmMxZGM2MWVhMzcifQ=="/>
  </w:docVars>
  <w:rsids>
    <w:rsidRoot w:val="008E489F"/>
    <w:rsid w:val="000274EC"/>
    <w:rsid w:val="00047227"/>
    <w:rsid w:val="000E54AB"/>
    <w:rsid w:val="000E57B0"/>
    <w:rsid w:val="001125E4"/>
    <w:rsid w:val="001653FB"/>
    <w:rsid w:val="001954E8"/>
    <w:rsid w:val="001A1A9B"/>
    <w:rsid w:val="001B7B41"/>
    <w:rsid w:val="001D488E"/>
    <w:rsid w:val="00231887"/>
    <w:rsid w:val="0025208D"/>
    <w:rsid w:val="00273430"/>
    <w:rsid w:val="0028510F"/>
    <w:rsid w:val="002A331B"/>
    <w:rsid w:val="00303D8F"/>
    <w:rsid w:val="0030506C"/>
    <w:rsid w:val="00325F65"/>
    <w:rsid w:val="00330077"/>
    <w:rsid w:val="003D2313"/>
    <w:rsid w:val="003F15D2"/>
    <w:rsid w:val="00405A26"/>
    <w:rsid w:val="00407615"/>
    <w:rsid w:val="004253D9"/>
    <w:rsid w:val="004300D6"/>
    <w:rsid w:val="00431286"/>
    <w:rsid w:val="00471D44"/>
    <w:rsid w:val="004A46A6"/>
    <w:rsid w:val="004A7600"/>
    <w:rsid w:val="004C7723"/>
    <w:rsid w:val="004D7D3F"/>
    <w:rsid w:val="00507048"/>
    <w:rsid w:val="00553A8C"/>
    <w:rsid w:val="0056203E"/>
    <w:rsid w:val="005A6A01"/>
    <w:rsid w:val="005B3F72"/>
    <w:rsid w:val="005D0F0E"/>
    <w:rsid w:val="005F2059"/>
    <w:rsid w:val="00606786"/>
    <w:rsid w:val="0061166A"/>
    <w:rsid w:val="00613456"/>
    <w:rsid w:val="00677E81"/>
    <w:rsid w:val="006A0146"/>
    <w:rsid w:val="006B4FE7"/>
    <w:rsid w:val="006D245B"/>
    <w:rsid w:val="006D3094"/>
    <w:rsid w:val="006E47CC"/>
    <w:rsid w:val="00700A61"/>
    <w:rsid w:val="00707C0E"/>
    <w:rsid w:val="00720A84"/>
    <w:rsid w:val="007E4FE7"/>
    <w:rsid w:val="007F3E77"/>
    <w:rsid w:val="008622D5"/>
    <w:rsid w:val="008A5FEE"/>
    <w:rsid w:val="008E489F"/>
    <w:rsid w:val="009574D1"/>
    <w:rsid w:val="009839B7"/>
    <w:rsid w:val="00984C27"/>
    <w:rsid w:val="009A0815"/>
    <w:rsid w:val="009D2093"/>
    <w:rsid w:val="009E4A43"/>
    <w:rsid w:val="00A53B40"/>
    <w:rsid w:val="00A77BD6"/>
    <w:rsid w:val="00AC3CB6"/>
    <w:rsid w:val="00AD74FB"/>
    <w:rsid w:val="00AE26FE"/>
    <w:rsid w:val="00AE5129"/>
    <w:rsid w:val="00AE5686"/>
    <w:rsid w:val="00B32F58"/>
    <w:rsid w:val="00B80F30"/>
    <w:rsid w:val="00BA6EAB"/>
    <w:rsid w:val="00BB5B03"/>
    <w:rsid w:val="00BC0B6D"/>
    <w:rsid w:val="00BC5ED1"/>
    <w:rsid w:val="00BF5A39"/>
    <w:rsid w:val="00BF73F2"/>
    <w:rsid w:val="00C06AFF"/>
    <w:rsid w:val="00C541A9"/>
    <w:rsid w:val="00C55475"/>
    <w:rsid w:val="00C6421D"/>
    <w:rsid w:val="00C80A2C"/>
    <w:rsid w:val="00D412FB"/>
    <w:rsid w:val="00D84943"/>
    <w:rsid w:val="00D901C4"/>
    <w:rsid w:val="00D95F65"/>
    <w:rsid w:val="00DC20D5"/>
    <w:rsid w:val="00DC33A4"/>
    <w:rsid w:val="00DE4EAE"/>
    <w:rsid w:val="00DF400A"/>
    <w:rsid w:val="00E0021B"/>
    <w:rsid w:val="00E533F0"/>
    <w:rsid w:val="00E81D1F"/>
    <w:rsid w:val="00E921AE"/>
    <w:rsid w:val="00EC0DAE"/>
    <w:rsid w:val="00ED1C58"/>
    <w:rsid w:val="00EF1DF6"/>
    <w:rsid w:val="00F17B54"/>
    <w:rsid w:val="00F21B8C"/>
    <w:rsid w:val="00F26EB6"/>
    <w:rsid w:val="00F51E56"/>
    <w:rsid w:val="00F56A2D"/>
    <w:rsid w:val="00F87561"/>
    <w:rsid w:val="00F925DD"/>
    <w:rsid w:val="00FE048A"/>
    <w:rsid w:val="00FE2A5E"/>
    <w:rsid w:val="1A3A6DE7"/>
    <w:rsid w:val="26F0687E"/>
    <w:rsid w:val="2ACF1B0F"/>
    <w:rsid w:val="2DB22700"/>
    <w:rsid w:val="324E48F0"/>
    <w:rsid w:val="570F5BD3"/>
    <w:rsid w:val="69BE2108"/>
    <w:rsid w:val="7682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589A3"/>
  <w15:docId w15:val="{D9DBB88C-8760-3941-834F-EADCEBBE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unhideWhenUsed/>
    <w:qFormat/>
    <w:pPr>
      <w:keepNext/>
      <w:keepLines/>
      <w:spacing w:after="10"/>
      <w:ind w:firstLineChars="200" w:firstLine="643"/>
      <w:outlineLvl w:val="1"/>
    </w:pPr>
    <w:rPr>
      <w:rFonts w:ascii="等线 Light" w:eastAsia="仿宋" w:hAnsi="等线 Light" w:cs="宋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Strong"/>
    <w:basedOn w:val="a0"/>
    <w:qFormat/>
    <w:rPr>
      <w:b/>
    </w:rPr>
  </w:style>
  <w:style w:type="character" w:styleId="ae">
    <w:name w:val="FollowedHyperlink"/>
    <w:basedOn w:val="a0"/>
    <w:qFormat/>
    <w:rPr>
      <w:color w:val="954F72" w:themeColor="followedHyperlink"/>
      <w:u w:val="single"/>
    </w:rPr>
  </w:style>
  <w:style w:type="character" w:styleId="af">
    <w:name w:val="Hyperlink"/>
    <w:basedOn w:val="a0"/>
    <w:qFormat/>
    <w:rPr>
      <w:color w:val="0563C1" w:themeColor="hyperlink"/>
      <w:u w:val="single"/>
    </w:rPr>
  </w:style>
  <w:style w:type="character" w:styleId="af0">
    <w:name w:val="annotation reference"/>
    <w:basedOn w:val="a0"/>
    <w:qFormat/>
    <w:rPr>
      <w:sz w:val="21"/>
      <w:szCs w:val="21"/>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character" w:customStyle="1" w:styleId="a6">
    <w:name w:val="批注框文本 字符"/>
    <w:basedOn w:val="a0"/>
    <w:link w:val="a5"/>
    <w:qFormat/>
    <w:rPr>
      <w:kern w:val="2"/>
      <w:sz w:val="18"/>
      <w:szCs w:val="18"/>
    </w:rPr>
  </w:style>
  <w:style w:type="character" w:customStyle="1" w:styleId="10">
    <w:name w:val="未处理的提及1"/>
    <w:basedOn w:val="a0"/>
    <w:uiPriority w:val="99"/>
    <w:unhideWhenUsed/>
    <w:qFormat/>
    <w:rPr>
      <w:color w:val="605E5C"/>
      <w:shd w:val="clear" w:color="auto" w:fill="E1DFDD"/>
    </w:rPr>
  </w:style>
  <w:style w:type="paragraph" w:styleId="af1">
    <w:name w:val="List Paragraph"/>
    <w:basedOn w:val="a"/>
    <w:uiPriority w:val="99"/>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451C68D-0D47-4399-B01F-EF7485337B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364</Words>
  <Characters>2075</Characters>
  <Application>Microsoft Office Word</Application>
  <DocSecurity>0</DocSecurity>
  <Lines>17</Lines>
  <Paragraphs>4</Paragraphs>
  <ScaleCrop>false</ScaleCrop>
  <Company>HP Inc.</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堇墨浮华我亦随风</dc:creator>
  <cp:lastModifiedBy>孟 繁超</cp:lastModifiedBy>
  <cp:revision>3</cp:revision>
  <dcterms:created xsi:type="dcterms:W3CDTF">2022-06-02T03:37:00Z</dcterms:created>
  <dcterms:modified xsi:type="dcterms:W3CDTF">2022-06-02T14:24:00Z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C0F7C493F78342AD92D00D0828E49F7A</vt:lpwstr>
  </property>
</Properties>
</file>